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A3472" w:rsidRDefault="000A3472"/>
    <w:p w:rsidR="00CF0B07" w:rsidRPr="00541F3A" w:rsidRDefault="00541F3A">
      <w:pPr>
        <w:rPr>
          <w:sz w:val="28"/>
          <w:szCs w:val="28"/>
        </w:rPr>
      </w:pPr>
      <w:r w:rsidRPr="00541F3A">
        <w:rPr>
          <w:sz w:val="28"/>
          <w:szCs w:val="28"/>
        </w:rPr>
        <w:t>I</w:t>
      </w:r>
      <w:r w:rsidR="00CF0B07" w:rsidRPr="00541F3A">
        <w:rPr>
          <w:sz w:val="28"/>
          <w:szCs w:val="28"/>
        </w:rPr>
        <w:t xml:space="preserve">ntegración de Recursos Federales Extraordinarios recibidos en el marco del Fondo para la Atención de Problemas Estructurales, modalidad A: </w:t>
      </w:r>
      <w:r>
        <w:rPr>
          <w:sz w:val="28"/>
          <w:szCs w:val="28"/>
        </w:rPr>
        <w:t>“</w:t>
      </w:r>
      <w:r w:rsidR="00CF0B07" w:rsidRPr="00541F3A">
        <w:rPr>
          <w:sz w:val="28"/>
          <w:szCs w:val="28"/>
        </w:rPr>
        <w:t>Apoyo a Reformas Estructurales</w:t>
      </w:r>
      <w:r>
        <w:rPr>
          <w:sz w:val="28"/>
          <w:szCs w:val="28"/>
        </w:rPr>
        <w:t>”.</w:t>
      </w:r>
    </w:p>
    <w:p w:rsidR="000A3472" w:rsidRDefault="000A3472"/>
    <w:p w:rsidR="000A3472" w:rsidRDefault="000A3472">
      <w:bookmarkStart w:id="0" w:name="_GoBack"/>
      <w:bookmarkEnd w:id="0"/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1979"/>
        <w:gridCol w:w="3655"/>
      </w:tblGrid>
      <w:tr w:rsidR="000A3472" w:rsidRPr="00805B68" w:rsidTr="006C6E9E">
        <w:trPr>
          <w:trHeight w:val="535"/>
          <w:jc w:val="center"/>
        </w:trPr>
        <w:tc>
          <w:tcPr>
            <w:tcW w:w="1979" w:type="dxa"/>
            <w:shd w:val="clear" w:color="auto" w:fill="9CC2E5" w:themeFill="accent1" w:themeFillTint="99"/>
          </w:tcPr>
          <w:p w:rsidR="000A3472" w:rsidRPr="00245DCA" w:rsidRDefault="000A3472" w:rsidP="00956A73">
            <w:pPr>
              <w:spacing w:line="360" w:lineRule="auto"/>
              <w:jc w:val="center"/>
              <w:rPr>
                <w:rFonts w:ascii="Tahoma" w:hAnsi="Tahoma" w:cs="Tahoma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245DCA">
              <w:rPr>
                <w:rFonts w:ascii="Tahoma" w:hAnsi="Tahoma" w:cs="Tahoma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Año</w:t>
            </w:r>
          </w:p>
        </w:tc>
        <w:tc>
          <w:tcPr>
            <w:tcW w:w="3655" w:type="dxa"/>
            <w:shd w:val="clear" w:color="auto" w:fill="9CC2E5" w:themeFill="accent1" w:themeFillTint="99"/>
          </w:tcPr>
          <w:p w:rsidR="000A3472" w:rsidRPr="00245DCA" w:rsidRDefault="000A3472" w:rsidP="00956A73">
            <w:pPr>
              <w:spacing w:line="360" w:lineRule="auto"/>
              <w:jc w:val="center"/>
              <w:rPr>
                <w:rFonts w:ascii="Tahoma" w:hAnsi="Tahoma" w:cs="Tahoma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245DCA">
              <w:rPr>
                <w:rFonts w:ascii="Tahoma" w:hAnsi="Tahoma" w:cs="Tahoma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Importe</w:t>
            </w:r>
          </w:p>
        </w:tc>
      </w:tr>
      <w:tr w:rsidR="000A3472" w:rsidRPr="002D3687" w:rsidTr="000A3472">
        <w:trPr>
          <w:trHeight w:val="424"/>
          <w:jc w:val="center"/>
        </w:trPr>
        <w:tc>
          <w:tcPr>
            <w:tcW w:w="1979" w:type="dxa"/>
            <w:vAlign w:val="center"/>
          </w:tcPr>
          <w:p w:rsidR="000A3472" w:rsidRPr="002D3687" w:rsidRDefault="000A3472" w:rsidP="00956A73">
            <w:pPr>
              <w:spacing w:line="360" w:lineRule="auto"/>
              <w:jc w:val="center"/>
              <w:rPr>
                <w:rFonts w:ascii="Tahoma" w:hAnsi="Tahoma" w:cs="Tahoma"/>
                <w:sz w:val="24"/>
              </w:rPr>
            </w:pPr>
            <w:r w:rsidRPr="002D3687">
              <w:rPr>
                <w:rFonts w:ascii="Tahoma" w:hAnsi="Tahoma" w:cs="Tahoma"/>
                <w:sz w:val="24"/>
              </w:rPr>
              <w:t>2006</w:t>
            </w:r>
          </w:p>
        </w:tc>
        <w:tc>
          <w:tcPr>
            <w:tcW w:w="3655" w:type="dxa"/>
            <w:vAlign w:val="center"/>
          </w:tcPr>
          <w:p w:rsidR="000A3472" w:rsidRPr="002D3687" w:rsidRDefault="000A3472" w:rsidP="00956A73">
            <w:pPr>
              <w:spacing w:line="360" w:lineRule="auto"/>
              <w:jc w:val="right"/>
              <w:rPr>
                <w:rFonts w:ascii="Tahoma" w:hAnsi="Tahoma" w:cs="Tahoma"/>
                <w:sz w:val="24"/>
              </w:rPr>
            </w:pPr>
            <w:r w:rsidRPr="002D3687">
              <w:rPr>
                <w:rFonts w:ascii="Tahoma" w:hAnsi="Tahoma" w:cs="Tahoma"/>
                <w:sz w:val="24"/>
              </w:rPr>
              <w:t>$5´800,000.00</w:t>
            </w:r>
          </w:p>
        </w:tc>
      </w:tr>
      <w:tr w:rsidR="000A3472" w:rsidRPr="002D3687" w:rsidTr="000A3472">
        <w:trPr>
          <w:trHeight w:val="535"/>
          <w:jc w:val="center"/>
        </w:trPr>
        <w:tc>
          <w:tcPr>
            <w:tcW w:w="1979" w:type="dxa"/>
            <w:vAlign w:val="center"/>
          </w:tcPr>
          <w:p w:rsidR="000A3472" w:rsidRPr="002D3687" w:rsidRDefault="000A3472" w:rsidP="00956A73">
            <w:pPr>
              <w:spacing w:line="360" w:lineRule="auto"/>
              <w:jc w:val="center"/>
              <w:rPr>
                <w:rFonts w:ascii="Tahoma" w:hAnsi="Tahoma" w:cs="Tahoma"/>
                <w:sz w:val="24"/>
              </w:rPr>
            </w:pPr>
            <w:r w:rsidRPr="002D3687">
              <w:rPr>
                <w:rFonts w:ascii="Tahoma" w:hAnsi="Tahoma" w:cs="Tahoma"/>
                <w:sz w:val="24"/>
              </w:rPr>
              <w:t>2007</w:t>
            </w:r>
          </w:p>
        </w:tc>
        <w:tc>
          <w:tcPr>
            <w:tcW w:w="3655" w:type="dxa"/>
            <w:vAlign w:val="center"/>
          </w:tcPr>
          <w:p w:rsidR="000A3472" w:rsidRPr="002D3687" w:rsidRDefault="000A3472" w:rsidP="00956A73">
            <w:pPr>
              <w:spacing w:line="360" w:lineRule="auto"/>
              <w:jc w:val="right"/>
              <w:rPr>
                <w:rFonts w:ascii="Tahoma" w:hAnsi="Tahoma" w:cs="Tahoma"/>
                <w:sz w:val="24"/>
              </w:rPr>
            </w:pPr>
            <w:r w:rsidRPr="002D3687">
              <w:rPr>
                <w:rFonts w:ascii="Tahoma" w:hAnsi="Tahoma" w:cs="Tahoma"/>
                <w:sz w:val="24"/>
              </w:rPr>
              <w:t>$36´655,000.00</w:t>
            </w:r>
          </w:p>
        </w:tc>
      </w:tr>
      <w:tr w:rsidR="000A3472" w:rsidRPr="002D3687" w:rsidTr="000A3472">
        <w:trPr>
          <w:trHeight w:val="554"/>
          <w:jc w:val="center"/>
        </w:trPr>
        <w:tc>
          <w:tcPr>
            <w:tcW w:w="1979" w:type="dxa"/>
            <w:vAlign w:val="center"/>
          </w:tcPr>
          <w:p w:rsidR="000A3472" w:rsidRPr="002D3687" w:rsidRDefault="000A3472" w:rsidP="00956A73">
            <w:pPr>
              <w:spacing w:line="360" w:lineRule="auto"/>
              <w:jc w:val="center"/>
              <w:rPr>
                <w:rFonts w:ascii="Tahoma" w:hAnsi="Tahoma" w:cs="Tahoma"/>
                <w:sz w:val="24"/>
              </w:rPr>
            </w:pPr>
            <w:r w:rsidRPr="002D3687">
              <w:rPr>
                <w:rFonts w:ascii="Tahoma" w:hAnsi="Tahoma" w:cs="Tahoma"/>
                <w:sz w:val="24"/>
              </w:rPr>
              <w:t>2008</w:t>
            </w:r>
          </w:p>
        </w:tc>
        <w:tc>
          <w:tcPr>
            <w:tcW w:w="3655" w:type="dxa"/>
            <w:vAlign w:val="center"/>
          </w:tcPr>
          <w:p w:rsidR="000A3472" w:rsidRPr="002D3687" w:rsidRDefault="000A3472" w:rsidP="00956A73">
            <w:pPr>
              <w:spacing w:line="360" w:lineRule="auto"/>
              <w:jc w:val="right"/>
              <w:rPr>
                <w:rFonts w:ascii="Tahoma" w:hAnsi="Tahoma" w:cs="Tahoma"/>
                <w:sz w:val="24"/>
              </w:rPr>
            </w:pPr>
            <w:r w:rsidRPr="002D3687">
              <w:rPr>
                <w:rFonts w:ascii="Tahoma" w:hAnsi="Tahoma" w:cs="Tahoma"/>
                <w:sz w:val="24"/>
              </w:rPr>
              <w:t>$13´382,000.00</w:t>
            </w:r>
          </w:p>
        </w:tc>
      </w:tr>
      <w:tr w:rsidR="000A3472" w:rsidRPr="002D3687" w:rsidTr="000A3472">
        <w:trPr>
          <w:trHeight w:val="535"/>
          <w:jc w:val="center"/>
        </w:trPr>
        <w:tc>
          <w:tcPr>
            <w:tcW w:w="1979" w:type="dxa"/>
            <w:vAlign w:val="center"/>
          </w:tcPr>
          <w:p w:rsidR="000A3472" w:rsidRPr="002D3687" w:rsidRDefault="000A3472" w:rsidP="00956A73">
            <w:pPr>
              <w:spacing w:line="360" w:lineRule="auto"/>
              <w:jc w:val="center"/>
              <w:rPr>
                <w:rFonts w:ascii="Tahoma" w:hAnsi="Tahoma" w:cs="Tahoma"/>
                <w:sz w:val="24"/>
              </w:rPr>
            </w:pPr>
            <w:r w:rsidRPr="002D3687">
              <w:rPr>
                <w:rFonts w:ascii="Tahoma" w:hAnsi="Tahoma" w:cs="Tahoma"/>
                <w:sz w:val="24"/>
              </w:rPr>
              <w:t>2009</w:t>
            </w:r>
          </w:p>
        </w:tc>
        <w:tc>
          <w:tcPr>
            <w:tcW w:w="3655" w:type="dxa"/>
            <w:vAlign w:val="center"/>
          </w:tcPr>
          <w:p w:rsidR="000A3472" w:rsidRPr="002D3687" w:rsidRDefault="000A3472" w:rsidP="00956A73">
            <w:pPr>
              <w:spacing w:line="360" w:lineRule="auto"/>
              <w:jc w:val="right"/>
              <w:rPr>
                <w:rFonts w:ascii="Tahoma" w:hAnsi="Tahoma" w:cs="Tahoma"/>
                <w:sz w:val="24"/>
              </w:rPr>
            </w:pPr>
            <w:r w:rsidRPr="002D3687">
              <w:rPr>
                <w:rFonts w:ascii="Tahoma" w:hAnsi="Tahoma" w:cs="Tahoma"/>
                <w:sz w:val="24"/>
              </w:rPr>
              <w:t>$13´161,000.00</w:t>
            </w:r>
          </w:p>
        </w:tc>
      </w:tr>
      <w:tr w:rsidR="000A3472" w:rsidRPr="002D3687" w:rsidTr="000A3472">
        <w:trPr>
          <w:trHeight w:val="535"/>
          <w:jc w:val="center"/>
        </w:trPr>
        <w:tc>
          <w:tcPr>
            <w:tcW w:w="1979" w:type="dxa"/>
            <w:vAlign w:val="center"/>
          </w:tcPr>
          <w:p w:rsidR="000A3472" w:rsidRPr="002D3687" w:rsidRDefault="000A3472" w:rsidP="00956A73">
            <w:pPr>
              <w:spacing w:line="360" w:lineRule="auto"/>
              <w:jc w:val="center"/>
              <w:rPr>
                <w:rFonts w:ascii="Tahoma" w:hAnsi="Tahoma" w:cs="Tahoma"/>
                <w:sz w:val="24"/>
              </w:rPr>
            </w:pPr>
            <w:r w:rsidRPr="002D3687">
              <w:rPr>
                <w:rFonts w:ascii="Tahoma" w:hAnsi="Tahoma" w:cs="Tahoma"/>
                <w:sz w:val="24"/>
              </w:rPr>
              <w:t>2010</w:t>
            </w:r>
          </w:p>
        </w:tc>
        <w:tc>
          <w:tcPr>
            <w:tcW w:w="3655" w:type="dxa"/>
            <w:vAlign w:val="center"/>
          </w:tcPr>
          <w:p w:rsidR="000A3472" w:rsidRPr="002D3687" w:rsidRDefault="000A3472" w:rsidP="00956A73">
            <w:pPr>
              <w:spacing w:line="360" w:lineRule="auto"/>
              <w:jc w:val="right"/>
              <w:rPr>
                <w:rFonts w:ascii="Tahoma" w:hAnsi="Tahoma" w:cs="Tahoma"/>
                <w:sz w:val="24"/>
              </w:rPr>
            </w:pPr>
            <w:r w:rsidRPr="002D3687">
              <w:rPr>
                <w:rFonts w:ascii="Tahoma" w:hAnsi="Tahoma" w:cs="Tahoma"/>
                <w:sz w:val="24"/>
              </w:rPr>
              <w:t>$10´830,000.00</w:t>
            </w:r>
          </w:p>
        </w:tc>
      </w:tr>
      <w:tr w:rsidR="000A3472" w:rsidRPr="002D3687" w:rsidTr="000A3472">
        <w:trPr>
          <w:trHeight w:val="554"/>
          <w:jc w:val="center"/>
        </w:trPr>
        <w:tc>
          <w:tcPr>
            <w:tcW w:w="1979" w:type="dxa"/>
            <w:vAlign w:val="center"/>
          </w:tcPr>
          <w:p w:rsidR="000A3472" w:rsidRPr="002D3687" w:rsidRDefault="000A3472" w:rsidP="00956A73">
            <w:pPr>
              <w:spacing w:line="360" w:lineRule="auto"/>
              <w:jc w:val="center"/>
              <w:rPr>
                <w:rFonts w:ascii="Tahoma" w:hAnsi="Tahoma" w:cs="Tahoma"/>
                <w:sz w:val="24"/>
              </w:rPr>
            </w:pPr>
            <w:r w:rsidRPr="002D3687">
              <w:rPr>
                <w:rFonts w:ascii="Tahoma" w:hAnsi="Tahoma" w:cs="Tahoma"/>
                <w:sz w:val="24"/>
              </w:rPr>
              <w:t>2011</w:t>
            </w:r>
          </w:p>
        </w:tc>
        <w:tc>
          <w:tcPr>
            <w:tcW w:w="3655" w:type="dxa"/>
            <w:vAlign w:val="center"/>
          </w:tcPr>
          <w:p w:rsidR="000A3472" w:rsidRPr="002D3687" w:rsidRDefault="000A3472" w:rsidP="00956A73">
            <w:pPr>
              <w:spacing w:line="360" w:lineRule="auto"/>
              <w:jc w:val="right"/>
              <w:rPr>
                <w:rFonts w:ascii="Tahoma" w:hAnsi="Tahoma" w:cs="Tahoma"/>
                <w:sz w:val="24"/>
              </w:rPr>
            </w:pPr>
            <w:r w:rsidRPr="002D3687">
              <w:rPr>
                <w:rFonts w:ascii="Tahoma" w:hAnsi="Tahoma" w:cs="Tahoma"/>
                <w:sz w:val="24"/>
              </w:rPr>
              <w:t>$9´801,000.00</w:t>
            </w:r>
          </w:p>
        </w:tc>
      </w:tr>
      <w:tr w:rsidR="000A3472" w:rsidRPr="002D3687" w:rsidTr="000A3472">
        <w:trPr>
          <w:trHeight w:val="535"/>
          <w:jc w:val="center"/>
        </w:trPr>
        <w:tc>
          <w:tcPr>
            <w:tcW w:w="1979" w:type="dxa"/>
            <w:vAlign w:val="center"/>
          </w:tcPr>
          <w:p w:rsidR="000A3472" w:rsidRPr="002D3687" w:rsidRDefault="000A3472" w:rsidP="00956A73">
            <w:pPr>
              <w:spacing w:line="360" w:lineRule="auto"/>
              <w:jc w:val="center"/>
              <w:rPr>
                <w:rFonts w:ascii="Tahoma" w:hAnsi="Tahoma" w:cs="Tahoma"/>
                <w:sz w:val="24"/>
              </w:rPr>
            </w:pPr>
            <w:r w:rsidRPr="002D3687">
              <w:rPr>
                <w:rFonts w:ascii="Tahoma" w:hAnsi="Tahoma" w:cs="Tahoma"/>
                <w:sz w:val="24"/>
              </w:rPr>
              <w:t>2012</w:t>
            </w:r>
          </w:p>
        </w:tc>
        <w:tc>
          <w:tcPr>
            <w:tcW w:w="3655" w:type="dxa"/>
            <w:vAlign w:val="center"/>
          </w:tcPr>
          <w:p w:rsidR="000A3472" w:rsidRPr="002D3687" w:rsidRDefault="000A3472" w:rsidP="00956A73">
            <w:pPr>
              <w:spacing w:line="360" w:lineRule="auto"/>
              <w:jc w:val="right"/>
              <w:rPr>
                <w:rFonts w:ascii="Tahoma" w:hAnsi="Tahoma" w:cs="Tahoma"/>
                <w:sz w:val="24"/>
              </w:rPr>
            </w:pPr>
            <w:r w:rsidRPr="002D3687">
              <w:rPr>
                <w:rFonts w:ascii="Tahoma" w:hAnsi="Tahoma" w:cs="Tahoma"/>
                <w:sz w:val="24"/>
              </w:rPr>
              <w:t>$8’333,000.00</w:t>
            </w:r>
          </w:p>
        </w:tc>
      </w:tr>
      <w:tr w:rsidR="000A3472" w:rsidRPr="002D3687" w:rsidTr="000A3472">
        <w:trPr>
          <w:trHeight w:val="554"/>
          <w:jc w:val="center"/>
        </w:trPr>
        <w:tc>
          <w:tcPr>
            <w:tcW w:w="1979" w:type="dxa"/>
            <w:vAlign w:val="center"/>
          </w:tcPr>
          <w:p w:rsidR="000A3472" w:rsidRPr="002D3687" w:rsidRDefault="000A3472" w:rsidP="00956A73">
            <w:pPr>
              <w:spacing w:line="360" w:lineRule="auto"/>
              <w:jc w:val="center"/>
              <w:rPr>
                <w:rFonts w:ascii="Tahoma" w:hAnsi="Tahoma" w:cs="Tahoma"/>
                <w:sz w:val="24"/>
              </w:rPr>
            </w:pPr>
            <w:r w:rsidRPr="002D3687">
              <w:rPr>
                <w:rFonts w:ascii="Tahoma" w:hAnsi="Tahoma" w:cs="Tahoma"/>
                <w:sz w:val="24"/>
              </w:rPr>
              <w:t>2013</w:t>
            </w:r>
          </w:p>
        </w:tc>
        <w:tc>
          <w:tcPr>
            <w:tcW w:w="3655" w:type="dxa"/>
            <w:vAlign w:val="center"/>
          </w:tcPr>
          <w:p w:rsidR="000A3472" w:rsidRPr="002D3687" w:rsidRDefault="000A3472" w:rsidP="00956A73">
            <w:pPr>
              <w:spacing w:line="360" w:lineRule="auto"/>
              <w:jc w:val="right"/>
              <w:rPr>
                <w:rFonts w:ascii="Tahoma" w:hAnsi="Tahoma" w:cs="Tahoma"/>
                <w:sz w:val="24"/>
              </w:rPr>
            </w:pPr>
            <w:r w:rsidRPr="002D3687">
              <w:rPr>
                <w:rFonts w:ascii="Tahoma" w:hAnsi="Tahoma" w:cs="Tahoma"/>
                <w:sz w:val="24"/>
              </w:rPr>
              <w:t>$9’645,000.00</w:t>
            </w:r>
          </w:p>
        </w:tc>
      </w:tr>
      <w:tr w:rsidR="000A3472" w:rsidRPr="002D3687" w:rsidTr="000A3472">
        <w:trPr>
          <w:trHeight w:val="535"/>
          <w:jc w:val="center"/>
        </w:trPr>
        <w:tc>
          <w:tcPr>
            <w:tcW w:w="1979" w:type="dxa"/>
            <w:vAlign w:val="center"/>
          </w:tcPr>
          <w:p w:rsidR="000A3472" w:rsidRPr="002D3687" w:rsidRDefault="000A3472" w:rsidP="00956A73">
            <w:pPr>
              <w:spacing w:line="360" w:lineRule="auto"/>
              <w:jc w:val="center"/>
              <w:rPr>
                <w:rFonts w:ascii="Tahoma" w:hAnsi="Tahoma" w:cs="Tahoma"/>
                <w:sz w:val="24"/>
              </w:rPr>
            </w:pPr>
            <w:r w:rsidRPr="002D3687">
              <w:rPr>
                <w:rFonts w:ascii="Tahoma" w:hAnsi="Tahoma" w:cs="Tahoma"/>
                <w:sz w:val="24"/>
              </w:rPr>
              <w:t>2014</w:t>
            </w:r>
          </w:p>
        </w:tc>
        <w:tc>
          <w:tcPr>
            <w:tcW w:w="3655" w:type="dxa"/>
            <w:vAlign w:val="center"/>
          </w:tcPr>
          <w:p w:rsidR="000A3472" w:rsidRPr="002D3687" w:rsidRDefault="000A3472" w:rsidP="00956A73">
            <w:pPr>
              <w:spacing w:line="360" w:lineRule="auto"/>
              <w:jc w:val="right"/>
              <w:rPr>
                <w:rFonts w:ascii="Tahoma" w:hAnsi="Tahoma" w:cs="Tahoma"/>
                <w:sz w:val="24"/>
              </w:rPr>
            </w:pPr>
            <w:r w:rsidRPr="002D3687">
              <w:rPr>
                <w:rFonts w:ascii="Tahoma" w:hAnsi="Tahoma" w:cs="Tahoma"/>
                <w:sz w:val="24"/>
              </w:rPr>
              <w:t>$9’617,925.00</w:t>
            </w:r>
          </w:p>
        </w:tc>
      </w:tr>
      <w:tr w:rsidR="000A3472" w:rsidRPr="002D3687" w:rsidTr="000A3472">
        <w:trPr>
          <w:trHeight w:val="535"/>
          <w:jc w:val="center"/>
        </w:trPr>
        <w:tc>
          <w:tcPr>
            <w:tcW w:w="1979" w:type="dxa"/>
            <w:vAlign w:val="center"/>
          </w:tcPr>
          <w:p w:rsidR="000A3472" w:rsidRPr="002D3687" w:rsidRDefault="000A3472" w:rsidP="00956A73">
            <w:pPr>
              <w:spacing w:line="360" w:lineRule="auto"/>
              <w:jc w:val="center"/>
              <w:rPr>
                <w:rFonts w:ascii="Tahoma" w:hAnsi="Tahoma" w:cs="Tahoma"/>
                <w:sz w:val="24"/>
              </w:rPr>
            </w:pPr>
            <w:r w:rsidRPr="002D3687">
              <w:rPr>
                <w:rFonts w:ascii="Tahoma" w:hAnsi="Tahoma" w:cs="Tahoma"/>
                <w:sz w:val="24"/>
              </w:rPr>
              <w:t>2015</w:t>
            </w:r>
          </w:p>
        </w:tc>
        <w:tc>
          <w:tcPr>
            <w:tcW w:w="3655" w:type="dxa"/>
            <w:vAlign w:val="center"/>
          </w:tcPr>
          <w:p w:rsidR="000A3472" w:rsidRPr="002D3687" w:rsidRDefault="000A3472" w:rsidP="00956A73">
            <w:pPr>
              <w:spacing w:line="360" w:lineRule="auto"/>
              <w:jc w:val="right"/>
              <w:rPr>
                <w:rFonts w:ascii="Tahoma" w:hAnsi="Tahoma" w:cs="Tahoma"/>
                <w:sz w:val="24"/>
              </w:rPr>
            </w:pPr>
            <w:r w:rsidRPr="002D3687">
              <w:rPr>
                <w:rFonts w:ascii="Tahoma" w:hAnsi="Tahoma" w:cs="Tahoma"/>
                <w:sz w:val="24"/>
              </w:rPr>
              <w:t>$8’881,062.00</w:t>
            </w:r>
          </w:p>
        </w:tc>
      </w:tr>
      <w:tr w:rsidR="000A3472" w:rsidRPr="002D3687" w:rsidTr="000A3472">
        <w:trPr>
          <w:trHeight w:val="554"/>
          <w:jc w:val="center"/>
        </w:trPr>
        <w:tc>
          <w:tcPr>
            <w:tcW w:w="1979" w:type="dxa"/>
            <w:vAlign w:val="center"/>
          </w:tcPr>
          <w:p w:rsidR="000A3472" w:rsidRPr="002D3687" w:rsidRDefault="000A3472" w:rsidP="00956A73">
            <w:pPr>
              <w:spacing w:line="360" w:lineRule="auto"/>
              <w:jc w:val="center"/>
              <w:rPr>
                <w:rFonts w:ascii="Tahoma" w:hAnsi="Tahoma" w:cs="Tahoma"/>
                <w:sz w:val="24"/>
              </w:rPr>
            </w:pPr>
            <w:r w:rsidRPr="002D3687">
              <w:rPr>
                <w:rFonts w:ascii="Tahoma" w:hAnsi="Tahoma" w:cs="Tahoma"/>
                <w:sz w:val="24"/>
              </w:rPr>
              <w:t>2016</w:t>
            </w:r>
          </w:p>
        </w:tc>
        <w:tc>
          <w:tcPr>
            <w:tcW w:w="3655" w:type="dxa"/>
            <w:vAlign w:val="center"/>
          </w:tcPr>
          <w:p w:rsidR="000A3472" w:rsidRPr="002D3687" w:rsidRDefault="000A3472" w:rsidP="00956A73">
            <w:pPr>
              <w:spacing w:line="360" w:lineRule="auto"/>
              <w:jc w:val="right"/>
              <w:rPr>
                <w:rFonts w:ascii="Tahoma" w:hAnsi="Tahoma" w:cs="Tahoma"/>
                <w:sz w:val="24"/>
              </w:rPr>
            </w:pPr>
            <w:r w:rsidRPr="002D3687">
              <w:rPr>
                <w:rFonts w:ascii="Tahoma" w:hAnsi="Tahoma" w:cs="Tahoma"/>
                <w:sz w:val="24"/>
              </w:rPr>
              <w:t>$7’967,428.00</w:t>
            </w:r>
          </w:p>
        </w:tc>
      </w:tr>
      <w:tr w:rsidR="00521104" w:rsidRPr="002D3687" w:rsidTr="000A3472">
        <w:trPr>
          <w:trHeight w:val="535"/>
          <w:jc w:val="center"/>
        </w:trPr>
        <w:tc>
          <w:tcPr>
            <w:tcW w:w="1979" w:type="dxa"/>
            <w:vAlign w:val="center"/>
          </w:tcPr>
          <w:p w:rsidR="00521104" w:rsidRPr="00521104" w:rsidRDefault="00521104" w:rsidP="00956A73">
            <w:pPr>
              <w:spacing w:line="360" w:lineRule="auto"/>
              <w:jc w:val="center"/>
              <w:rPr>
                <w:rFonts w:ascii="Tahoma" w:hAnsi="Tahoma" w:cs="Tahoma"/>
                <w:sz w:val="24"/>
              </w:rPr>
            </w:pPr>
            <w:r w:rsidRPr="00521104">
              <w:rPr>
                <w:rFonts w:ascii="Tahoma" w:hAnsi="Tahoma" w:cs="Tahoma"/>
                <w:sz w:val="24"/>
              </w:rPr>
              <w:t>2017</w:t>
            </w:r>
          </w:p>
        </w:tc>
        <w:tc>
          <w:tcPr>
            <w:tcW w:w="3655" w:type="dxa"/>
            <w:vAlign w:val="center"/>
          </w:tcPr>
          <w:p w:rsidR="00521104" w:rsidRPr="00521104" w:rsidRDefault="00521104" w:rsidP="00956A73">
            <w:pPr>
              <w:spacing w:line="360" w:lineRule="auto"/>
              <w:jc w:val="right"/>
              <w:rPr>
                <w:rFonts w:ascii="Tahoma" w:hAnsi="Tahoma" w:cs="Tahoma"/>
                <w:sz w:val="24"/>
              </w:rPr>
            </w:pPr>
            <w:r w:rsidRPr="00521104">
              <w:rPr>
                <w:rFonts w:ascii="Tahoma" w:hAnsi="Tahoma" w:cs="Tahoma"/>
                <w:sz w:val="24"/>
              </w:rPr>
              <w:t>$7’887,428.00</w:t>
            </w:r>
          </w:p>
        </w:tc>
      </w:tr>
      <w:tr w:rsidR="00B04089" w:rsidRPr="002D3687" w:rsidTr="000A3472">
        <w:trPr>
          <w:trHeight w:val="535"/>
          <w:jc w:val="center"/>
        </w:trPr>
        <w:tc>
          <w:tcPr>
            <w:tcW w:w="1979" w:type="dxa"/>
            <w:vAlign w:val="center"/>
          </w:tcPr>
          <w:p w:rsidR="00B04089" w:rsidRPr="00521104" w:rsidRDefault="00B04089" w:rsidP="00956A73">
            <w:pPr>
              <w:spacing w:line="360" w:lineRule="auto"/>
              <w:jc w:val="center"/>
              <w:rPr>
                <w:rFonts w:ascii="Tahoma" w:hAnsi="Tahoma" w:cs="Tahoma"/>
                <w:sz w:val="24"/>
              </w:rPr>
            </w:pPr>
            <w:r>
              <w:rPr>
                <w:rFonts w:ascii="Tahoma" w:hAnsi="Tahoma" w:cs="Tahoma"/>
                <w:sz w:val="24"/>
              </w:rPr>
              <w:t>2018</w:t>
            </w:r>
          </w:p>
        </w:tc>
        <w:tc>
          <w:tcPr>
            <w:tcW w:w="3655" w:type="dxa"/>
            <w:vAlign w:val="center"/>
          </w:tcPr>
          <w:p w:rsidR="00B04089" w:rsidRPr="00521104" w:rsidRDefault="00B04089" w:rsidP="00956A73">
            <w:pPr>
              <w:spacing w:line="360" w:lineRule="auto"/>
              <w:jc w:val="right"/>
              <w:rPr>
                <w:rFonts w:ascii="Tahoma" w:hAnsi="Tahoma" w:cs="Tahoma"/>
                <w:sz w:val="24"/>
              </w:rPr>
            </w:pPr>
            <w:r>
              <w:rPr>
                <w:rFonts w:ascii="Tahoma" w:hAnsi="Tahoma" w:cs="Tahoma"/>
                <w:sz w:val="24"/>
              </w:rPr>
              <w:t>$10’000,066.00</w:t>
            </w:r>
          </w:p>
        </w:tc>
      </w:tr>
      <w:tr w:rsidR="000A3472" w:rsidRPr="002D3687" w:rsidTr="000A3472">
        <w:trPr>
          <w:trHeight w:val="535"/>
          <w:jc w:val="center"/>
        </w:trPr>
        <w:tc>
          <w:tcPr>
            <w:tcW w:w="1979" w:type="dxa"/>
            <w:vAlign w:val="center"/>
          </w:tcPr>
          <w:p w:rsidR="000A3472" w:rsidRPr="002D3687" w:rsidRDefault="000A3472" w:rsidP="00956A73">
            <w:pPr>
              <w:spacing w:line="360" w:lineRule="auto"/>
              <w:jc w:val="center"/>
              <w:rPr>
                <w:rFonts w:ascii="Tahoma" w:hAnsi="Tahoma" w:cs="Tahoma"/>
                <w:b/>
                <w:sz w:val="24"/>
              </w:rPr>
            </w:pPr>
            <w:r w:rsidRPr="002D3687">
              <w:rPr>
                <w:rFonts w:ascii="Tahoma" w:hAnsi="Tahoma" w:cs="Tahoma"/>
                <w:b/>
                <w:sz w:val="24"/>
              </w:rPr>
              <w:t>TOTAL</w:t>
            </w:r>
          </w:p>
        </w:tc>
        <w:tc>
          <w:tcPr>
            <w:tcW w:w="3655" w:type="dxa"/>
            <w:vAlign w:val="center"/>
          </w:tcPr>
          <w:p w:rsidR="000A3472" w:rsidRPr="002D3687" w:rsidRDefault="000A3472" w:rsidP="005B122B">
            <w:pPr>
              <w:spacing w:line="360" w:lineRule="auto"/>
              <w:jc w:val="right"/>
              <w:rPr>
                <w:rFonts w:ascii="Tahoma" w:hAnsi="Tahoma" w:cs="Tahoma"/>
                <w:b/>
                <w:sz w:val="24"/>
              </w:rPr>
            </w:pPr>
            <w:r w:rsidRPr="002D3687">
              <w:rPr>
                <w:rFonts w:ascii="Tahoma" w:hAnsi="Tahoma" w:cs="Tahoma"/>
                <w:b/>
                <w:sz w:val="24"/>
              </w:rPr>
              <w:t>$1</w:t>
            </w:r>
            <w:r w:rsidR="005B122B">
              <w:rPr>
                <w:rFonts w:ascii="Tahoma" w:hAnsi="Tahoma" w:cs="Tahoma"/>
                <w:b/>
                <w:sz w:val="24"/>
              </w:rPr>
              <w:t>5</w:t>
            </w:r>
            <w:r w:rsidR="00521104">
              <w:rPr>
                <w:rFonts w:ascii="Tahoma" w:hAnsi="Tahoma" w:cs="Tahoma"/>
                <w:b/>
                <w:sz w:val="24"/>
              </w:rPr>
              <w:t>1</w:t>
            </w:r>
            <w:r w:rsidRPr="002D3687">
              <w:rPr>
                <w:rFonts w:ascii="Tahoma" w:hAnsi="Tahoma" w:cs="Tahoma"/>
                <w:b/>
                <w:sz w:val="24"/>
              </w:rPr>
              <w:t>’</w:t>
            </w:r>
            <w:r w:rsidR="00521104">
              <w:rPr>
                <w:rFonts w:ascii="Tahoma" w:hAnsi="Tahoma" w:cs="Tahoma"/>
                <w:b/>
                <w:sz w:val="24"/>
              </w:rPr>
              <w:t>960</w:t>
            </w:r>
            <w:r w:rsidRPr="002D3687">
              <w:rPr>
                <w:rFonts w:ascii="Tahoma" w:hAnsi="Tahoma" w:cs="Tahoma"/>
                <w:b/>
                <w:sz w:val="24"/>
              </w:rPr>
              <w:t>,</w:t>
            </w:r>
            <w:r w:rsidR="005B122B">
              <w:rPr>
                <w:rFonts w:ascii="Tahoma" w:hAnsi="Tahoma" w:cs="Tahoma"/>
                <w:b/>
                <w:sz w:val="24"/>
              </w:rPr>
              <w:t>909</w:t>
            </w:r>
            <w:r w:rsidRPr="002D3687">
              <w:rPr>
                <w:rFonts w:ascii="Tahoma" w:hAnsi="Tahoma" w:cs="Tahoma"/>
                <w:b/>
                <w:sz w:val="24"/>
              </w:rPr>
              <w:t>.00</w:t>
            </w:r>
          </w:p>
        </w:tc>
      </w:tr>
    </w:tbl>
    <w:p w:rsidR="000A3472" w:rsidRDefault="000A3472"/>
    <w:sectPr w:rsidR="000A3472">
      <w:headerReference w:type="default" r:id="rId6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E12E7" w:rsidRDefault="00AE12E7" w:rsidP="00541F3A">
      <w:pPr>
        <w:spacing w:after="0" w:line="240" w:lineRule="auto"/>
      </w:pPr>
      <w:r>
        <w:separator/>
      </w:r>
    </w:p>
  </w:endnote>
  <w:endnote w:type="continuationSeparator" w:id="0">
    <w:p w:rsidR="00AE12E7" w:rsidRDefault="00AE12E7" w:rsidP="00541F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E12E7" w:rsidRDefault="00AE12E7" w:rsidP="00541F3A">
      <w:pPr>
        <w:spacing w:after="0" w:line="240" w:lineRule="auto"/>
      </w:pPr>
      <w:r>
        <w:separator/>
      </w:r>
    </w:p>
  </w:footnote>
  <w:footnote w:type="continuationSeparator" w:id="0">
    <w:p w:rsidR="00AE12E7" w:rsidRDefault="00AE12E7" w:rsidP="00541F3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1F3A" w:rsidRDefault="00B74DE6">
    <w:pPr>
      <w:pStyle w:val="Encabezado"/>
    </w:pPr>
    <w:r>
      <w:rPr>
        <w:noProof/>
        <w:lang w:val="es-MX" w:eastAsia="es-MX"/>
      </w:rPr>
      <w:drawing>
        <wp:anchor distT="0" distB="0" distL="114300" distR="114300" simplePos="0" relativeHeight="251661312" behindDoc="1" locked="0" layoutInCell="1" allowOverlap="1" wp14:anchorId="12A152A3" wp14:editId="51EBDF9A">
          <wp:simplePos x="0" y="0"/>
          <wp:positionH relativeFrom="column">
            <wp:posOffset>-166321</wp:posOffset>
          </wp:positionH>
          <wp:positionV relativeFrom="paragraph">
            <wp:posOffset>-98376</wp:posOffset>
          </wp:positionV>
          <wp:extent cx="2033905" cy="786765"/>
          <wp:effectExtent l="0" t="0" r="4445" b="0"/>
          <wp:wrapSquare wrapText="bothSides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Logo Version Firma Horizontal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033905" cy="7867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541F3A">
      <w:rPr>
        <w:noProof/>
        <w:lang w:val="es-MX" w:eastAsia="es-MX"/>
      </w:rPr>
      <w:drawing>
        <wp:anchor distT="0" distB="0" distL="114300" distR="114300" simplePos="0" relativeHeight="251659264" behindDoc="1" locked="0" layoutInCell="1" allowOverlap="1" wp14:anchorId="316B06EA" wp14:editId="71F4FCD2">
          <wp:simplePos x="0" y="0"/>
          <wp:positionH relativeFrom="margin">
            <wp:posOffset>4168775</wp:posOffset>
          </wp:positionH>
          <wp:positionV relativeFrom="paragraph">
            <wp:posOffset>-160020</wp:posOffset>
          </wp:positionV>
          <wp:extent cx="694055" cy="848360"/>
          <wp:effectExtent l="0" t="0" r="0" b="8890"/>
          <wp:wrapSquare wrapText="bothSides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Escudo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94055" cy="8483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541F3A" w:rsidRDefault="00541F3A">
    <w:pPr>
      <w:pStyle w:val="Encabezado"/>
    </w:pPr>
  </w:p>
  <w:p w:rsidR="00541F3A" w:rsidRDefault="00541F3A">
    <w:pPr>
      <w:pStyle w:val="Encabezado"/>
    </w:pPr>
    <w:r>
      <w:tab/>
    </w:r>
  </w:p>
  <w:p w:rsidR="00541F3A" w:rsidRDefault="00541F3A">
    <w:pPr>
      <w:pStyle w:val="Encabezado"/>
    </w:pPr>
  </w:p>
  <w:p w:rsidR="00541F3A" w:rsidRDefault="00541F3A" w:rsidP="000C6866">
    <w:pPr>
      <w:pStyle w:val="Encabezado"/>
      <w:ind w:firstLine="2124"/>
    </w:pPr>
    <w:r>
      <w:tab/>
    </w:r>
    <w:r>
      <w:tab/>
    </w:r>
    <w:r>
      <w:tab/>
    </w:r>
    <w:r>
      <w:tab/>
      <w:t>ORGANO INTERNO DE CONTROL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8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3472"/>
    <w:rsid w:val="000A3472"/>
    <w:rsid w:val="000C6866"/>
    <w:rsid w:val="001E4B11"/>
    <w:rsid w:val="00245DCA"/>
    <w:rsid w:val="00521104"/>
    <w:rsid w:val="00541F3A"/>
    <w:rsid w:val="005B122B"/>
    <w:rsid w:val="006C6E9E"/>
    <w:rsid w:val="009876AC"/>
    <w:rsid w:val="00A767DB"/>
    <w:rsid w:val="00AE12E7"/>
    <w:rsid w:val="00B04089"/>
    <w:rsid w:val="00B74DE6"/>
    <w:rsid w:val="00CF0B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47046FB-2470-4E99-A7DD-BB0D021356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0A3472"/>
    <w:pPr>
      <w:spacing w:after="0" w:line="240" w:lineRule="auto"/>
    </w:pPr>
    <w:rPr>
      <w:lang w:val="es-E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0A3472"/>
    <w:pPr>
      <w:tabs>
        <w:tab w:val="center" w:pos="4252"/>
        <w:tab w:val="right" w:pos="8504"/>
      </w:tabs>
      <w:spacing w:after="0" w:line="240" w:lineRule="auto"/>
    </w:pPr>
    <w:rPr>
      <w:lang w:val="es-ES"/>
    </w:rPr>
  </w:style>
  <w:style w:type="character" w:customStyle="1" w:styleId="EncabezadoCar">
    <w:name w:val="Encabezado Car"/>
    <w:basedOn w:val="Fuentedeprrafopredeter"/>
    <w:link w:val="Encabezado"/>
    <w:uiPriority w:val="99"/>
    <w:rsid w:val="000A3472"/>
    <w:rPr>
      <w:lang w:val="es-ES"/>
    </w:rPr>
  </w:style>
  <w:style w:type="table" w:customStyle="1" w:styleId="Sombreadoclaro-nfasis11">
    <w:name w:val="Sombreado claro - Énfasis 11"/>
    <w:basedOn w:val="Tablanormal"/>
    <w:uiPriority w:val="60"/>
    <w:rsid w:val="000A3472"/>
    <w:pPr>
      <w:spacing w:after="0" w:line="240" w:lineRule="auto"/>
    </w:pPr>
    <w:rPr>
      <w:color w:val="2E74B5" w:themeColor="accent1" w:themeShade="BF"/>
      <w:lang w:val="es-ES"/>
    </w:rPr>
    <w:tblPr>
      <w:tblStyleRowBandSize w:val="1"/>
      <w:tblStyleColBandSize w:val="1"/>
      <w:tblBorders>
        <w:top w:val="single" w:sz="8" w:space="0" w:color="5B9BD5" w:themeColor="accent1"/>
        <w:bottom w:val="single" w:sz="8" w:space="0" w:color="5B9BD5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B9BD5" w:themeColor="accent1"/>
          <w:left w:val="nil"/>
          <w:bottom w:val="single" w:sz="8" w:space="0" w:color="5B9BD5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B9BD5" w:themeColor="accent1"/>
          <w:left w:val="nil"/>
          <w:bottom w:val="single" w:sz="8" w:space="0" w:color="5B9BD5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6E6F4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6E6F4" w:themeFill="accent1" w:themeFillTint="3F"/>
      </w:tcPr>
    </w:tblStylePr>
  </w:style>
  <w:style w:type="paragraph" w:styleId="Piedepgina">
    <w:name w:val="footer"/>
    <w:basedOn w:val="Normal"/>
    <w:link w:val="PiedepginaCar"/>
    <w:uiPriority w:val="99"/>
    <w:unhideWhenUsed/>
    <w:rsid w:val="00541F3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41F3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73</Words>
  <Characters>406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uac</dc:creator>
  <cp:keywords/>
  <dc:description/>
  <cp:lastModifiedBy>uac</cp:lastModifiedBy>
  <cp:revision>22</cp:revision>
  <dcterms:created xsi:type="dcterms:W3CDTF">2017-03-23T18:39:00Z</dcterms:created>
  <dcterms:modified xsi:type="dcterms:W3CDTF">2019-06-07T20:41:00Z</dcterms:modified>
</cp:coreProperties>
</file>